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E55" w:rsidRPr="008C6522" w:rsidRDefault="00582E55" w:rsidP="008C6522">
      <w:pPr>
        <w:spacing w:line="276" w:lineRule="auto"/>
        <w:ind w:left="4956"/>
      </w:pPr>
      <w:r w:rsidRPr="00582E5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</w:t>
      </w:r>
      <w:r w:rsidRPr="00582E55">
        <w:rPr>
          <w:sz w:val="26"/>
          <w:szCs w:val="26"/>
        </w:rPr>
        <w:t xml:space="preserve">  </w:t>
      </w:r>
      <w:r w:rsidRPr="008C6522">
        <w:t>ЗАТВЕРДЖЕНО</w:t>
      </w:r>
    </w:p>
    <w:p w:rsidR="00582F2E" w:rsidRPr="008C6522" w:rsidRDefault="00582E55" w:rsidP="008C6522">
      <w:pPr>
        <w:spacing w:line="276" w:lineRule="auto"/>
        <w:ind w:left="4956"/>
      </w:pPr>
      <w:r w:rsidRPr="008C6522">
        <w:t xml:space="preserve">          Рішенням виконавчого комітету</w:t>
      </w:r>
    </w:p>
    <w:p w:rsidR="00780C41" w:rsidRPr="008C6522" w:rsidRDefault="00582E55" w:rsidP="008C6522">
      <w:pPr>
        <w:tabs>
          <w:tab w:val="left" w:pos="5670"/>
        </w:tabs>
        <w:spacing w:line="276" w:lineRule="auto"/>
        <w:ind w:left="4248" w:firstLine="708"/>
        <w:jc w:val="both"/>
      </w:pPr>
      <w:r w:rsidRPr="008C6522">
        <w:t xml:space="preserve">         </w:t>
      </w:r>
      <w:r w:rsidR="000D455B" w:rsidRPr="008C6522">
        <w:t xml:space="preserve"> </w:t>
      </w:r>
      <w:r w:rsidRPr="008C6522">
        <w:t>Червоноградської міської ради</w:t>
      </w:r>
    </w:p>
    <w:p w:rsidR="00582E55" w:rsidRPr="008C6522" w:rsidRDefault="00582E55" w:rsidP="008C6522">
      <w:pPr>
        <w:tabs>
          <w:tab w:val="left" w:pos="5670"/>
        </w:tabs>
        <w:spacing w:line="276" w:lineRule="auto"/>
        <w:ind w:left="4248" w:firstLine="708"/>
        <w:jc w:val="both"/>
        <w:rPr>
          <w:u w:val="single"/>
        </w:rPr>
      </w:pPr>
      <w:r w:rsidRPr="008C6522">
        <w:t xml:space="preserve">          </w:t>
      </w:r>
      <w:r w:rsidR="000D455B" w:rsidRPr="008C6522">
        <w:t xml:space="preserve"> </w:t>
      </w:r>
      <w:bookmarkStart w:id="0" w:name="_GoBack"/>
      <w:r w:rsidR="00F323C8" w:rsidRPr="00F323C8">
        <w:rPr>
          <w:u w:val="single"/>
        </w:rPr>
        <w:t>14.12.2021</w:t>
      </w:r>
      <w:r w:rsidR="00F323C8">
        <w:t xml:space="preserve"> </w:t>
      </w:r>
      <w:bookmarkEnd w:id="0"/>
      <w:r w:rsidRPr="008C6522">
        <w:t>№</w:t>
      </w:r>
      <w:r w:rsidR="00F323C8">
        <w:t xml:space="preserve"> </w:t>
      </w:r>
      <w:r w:rsidR="00F323C8" w:rsidRPr="00F323C8">
        <w:rPr>
          <w:u w:val="single"/>
        </w:rPr>
        <w:t>184</w:t>
      </w:r>
    </w:p>
    <w:p w:rsidR="00582F2E" w:rsidRPr="008C6522" w:rsidRDefault="00582F2E" w:rsidP="00F51868">
      <w:pPr>
        <w:rPr>
          <w:b/>
        </w:rPr>
      </w:pPr>
    </w:p>
    <w:p w:rsidR="005E1C39" w:rsidRPr="00582E55" w:rsidRDefault="005E1C39" w:rsidP="00F51868">
      <w:pPr>
        <w:rPr>
          <w:b/>
          <w:sz w:val="26"/>
          <w:szCs w:val="26"/>
        </w:rPr>
      </w:pPr>
    </w:p>
    <w:p w:rsidR="00A13A91" w:rsidRPr="00582E55" w:rsidRDefault="00A13A91" w:rsidP="00582F2E">
      <w:pPr>
        <w:ind w:left="4956"/>
        <w:rPr>
          <w:b/>
          <w:sz w:val="26"/>
          <w:szCs w:val="26"/>
        </w:rPr>
      </w:pPr>
    </w:p>
    <w:p w:rsidR="00582F2E" w:rsidRPr="00582E55" w:rsidRDefault="00582F2E" w:rsidP="008C6522">
      <w:pPr>
        <w:spacing w:line="276" w:lineRule="auto"/>
        <w:ind w:left="4956" w:hanging="1416"/>
        <w:rPr>
          <w:b/>
          <w:sz w:val="26"/>
          <w:szCs w:val="26"/>
        </w:rPr>
      </w:pPr>
      <w:r w:rsidRPr="00582E55">
        <w:rPr>
          <w:b/>
          <w:sz w:val="26"/>
          <w:szCs w:val="26"/>
        </w:rPr>
        <w:t>П О Л</w:t>
      </w:r>
      <w:r w:rsidR="006358E9" w:rsidRPr="00582E55">
        <w:rPr>
          <w:b/>
          <w:sz w:val="26"/>
          <w:szCs w:val="26"/>
          <w:lang w:val="ru-RU"/>
        </w:rPr>
        <w:t xml:space="preserve"> </w:t>
      </w:r>
      <w:r w:rsidRPr="00582E55">
        <w:rPr>
          <w:b/>
          <w:sz w:val="26"/>
          <w:szCs w:val="26"/>
        </w:rPr>
        <w:t xml:space="preserve">О Ж Е Н </w:t>
      </w:r>
      <w:proofErr w:type="spellStart"/>
      <w:r w:rsidRPr="00582E55">
        <w:rPr>
          <w:b/>
          <w:sz w:val="26"/>
          <w:szCs w:val="26"/>
        </w:rPr>
        <w:t>Н</w:t>
      </w:r>
      <w:proofErr w:type="spellEnd"/>
      <w:r w:rsidRPr="00582E55">
        <w:rPr>
          <w:b/>
          <w:sz w:val="26"/>
          <w:szCs w:val="26"/>
        </w:rPr>
        <w:t xml:space="preserve"> Я</w:t>
      </w:r>
    </w:p>
    <w:p w:rsidR="006358E9" w:rsidRPr="00582E55" w:rsidRDefault="00FF7B08" w:rsidP="008C6522">
      <w:pPr>
        <w:tabs>
          <w:tab w:val="left" w:pos="720"/>
          <w:tab w:val="left" w:pos="900"/>
        </w:tabs>
        <w:spacing w:line="276" w:lineRule="auto"/>
        <w:jc w:val="center"/>
        <w:rPr>
          <w:b/>
          <w:sz w:val="26"/>
          <w:szCs w:val="26"/>
          <w:lang w:val="ru-RU"/>
        </w:rPr>
      </w:pPr>
      <w:r w:rsidRPr="00582E55">
        <w:rPr>
          <w:b/>
          <w:sz w:val="26"/>
          <w:szCs w:val="26"/>
        </w:rPr>
        <w:t>п</w:t>
      </w:r>
      <w:r w:rsidR="00582F2E" w:rsidRPr="00582E55">
        <w:rPr>
          <w:b/>
          <w:sz w:val="26"/>
          <w:szCs w:val="26"/>
        </w:rPr>
        <w:t>ро</w:t>
      </w:r>
      <w:r w:rsidRPr="00582E55">
        <w:rPr>
          <w:b/>
          <w:sz w:val="26"/>
          <w:szCs w:val="26"/>
        </w:rPr>
        <w:t xml:space="preserve"> </w:t>
      </w:r>
      <w:r w:rsidR="00582F2E" w:rsidRPr="00582E55">
        <w:rPr>
          <w:b/>
          <w:sz w:val="26"/>
          <w:szCs w:val="26"/>
        </w:rPr>
        <w:t xml:space="preserve"> комісію </w:t>
      </w:r>
      <w:r w:rsidR="006358E9" w:rsidRPr="00582E55">
        <w:rPr>
          <w:b/>
          <w:sz w:val="26"/>
          <w:szCs w:val="26"/>
        </w:rPr>
        <w:t xml:space="preserve">з </w:t>
      </w:r>
      <w:proofErr w:type="spellStart"/>
      <w:r w:rsidR="006358E9" w:rsidRPr="00582E55">
        <w:rPr>
          <w:b/>
          <w:sz w:val="26"/>
          <w:szCs w:val="26"/>
          <w:lang w:val="ru-RU"/>
        </w:rPr>
        <w:t>проведення</w:t>
      </w:r>
      <w:proofErr w:type="spellEnd"/>
      <w:r w:rsidR="006358E9" w:rsidRPr="00582E55">
        <w:rPr>
          <w:b/>
          <w:sz w:val="26"/>
          <w:szCs w:val="26"/>
          <w:lang w:val="ru-RU"/>
        </w:rPr>
        <w:t xml:space="preserve"> </w:t>
      </w:r>
      <w:proofErr w:type="spellStart"/>
      <w:r w:rsidR="006358E9" w:rsidRPr="00582E55">
        <w:rPr>
          <w:b/>
          <w:sz w:val="26"/>
          <w:szCs w:val="26"/>
          <w:lang w:val="ru-RU"/>
        </w:rPr>
        <w:t>моніторингу</w:t>
      </w:r>
      <w:proofErr w:type="spellEnd"/>
      <w:r w:rsidR="006358E9" w:rsidRPr="00582E55">
        <w:rPr>
          <w:b/>
          <w:sz w:val="26"/>
          <w:szCs w:val="26"/>
          <w:lang w:val="ru-RU"/>
        </w:rPr>
        <w:t xml:space="preserve"> </w:t>
      </w:r>
    </w:p>
    <w:p w:rsidR="0042017C" w:rsidRPr="00582E55" w:rsidRDefault="006358E9" w:rsidP="008C6522">
      <w:pPr>
        <w:tabs>
          <w:tab w:val="left" w:pos="720"/>
          <w:tab w:val="left" w:pos="900"/>
        </w:tabs>
        <w:spacing w:line="276" w:lineRule="auto"/>
        <w:jc w:val="center"/>
        <w:rPr>
          <w:b/>
          <w:sz w:val="26"/>
          <w:szCs w:val="26"/>
        </w:rPr>
      </w:pPr>
      <w:r w:rsidRPr="00582E55">
        <w:rPr>
          <w:b/>
          <w:sz w:val="26"/>
          <w:szCs w:val="26"/>
          <w:lang w:val="ru-RU"/>
        </w:rPr>
        <w:t xml:space="preserve">та </w:t>
      </w:r>
      <w:proofErr w:type="spellStart"/>
      <w:r w:rsidRPr="00582E55">
        <w:rPr>
          <w:b/>
          <w:sz w:val="26"/>
          <w:szCs w:val="26"/>
          <w:lang w:val="ru-RU"/>
        </w:rPr>
        <w:t>зовнішньої</w:t>
      </w:r>
      <w:proofErr w:type="spellEnd"/>
      <w:r w:rsidRPr="00582E55">
        <w:rPr>
          <w:b/>
          <w:sz w:val="26"/>
          <w:szCs w:val="26"/>
          <w:lang w:val="ru-RU"/>
        </w:rPr>
        <w:t xml:space="preserve"> </w:t>
      </w:r>
      <w:proofErr w:type="spellStart"/>
      <w:r w:rsidRPr="00582E55">
        <w:rPr>
          <w:b/>
          <w:sz w:val="26"/>
          <w:szCs w:val="26"/>
          <w:lang w:val="ru-RU"/>
        </w:rPr>
        <w:t>оцінки</w:t>
      </w:r>
      <w:proofErr w:type="spellEnd"/>
      <w:r w:rsidRPr="00582E55">
        <w:rPr>
          <w:b/>
          <w:sz w:val="26"/>
          <w:szCs w:val="26"/>
          <w:lang w:val="ru-RU"/>
        </w:rPr>
        <w:t xml:space="preserve"> </w:t>
      </w:r>
      <w:proofErr w:type="spellStart"/>
      <w:r w:rsidRPr="00582E55">
        <w:rPr>
          <w:b/>
          <w:sz w:val="26"/>
          <w:szCs w:val="26"/>
          <w:lang w:val="ru-RU"/>
        </w:rPr>
        <w:t>якості</w:t>
      </w:r>
      <w:proofErr w:type="spellEnd"/>
      <w:r w:rsidRPr="00582E55">
        <w:rPr>
          <w:b/>
          <w:sz w:val="26"/>
          <w:szCs w:val="26"/>
          <w:lang w:val="ru-RU"/>
        </w:rPr>
        <w:t xml:space="preserve"> </w:t>
      </w:r>
      <w:proofErr w:type="spellStart"/>
      <w:r w:rsidRPr="00582E55">
        <w:rPr>
          <w:b/>
          <w:sz w:val="26"/>
          <w:szCs w:val="26"/>
          <w:lang w:val="ru-RU"/>
        </w:rPr>
        <w:t>соціальних</w:t>
      </w:r>
      <w:proofErr w:type="spellEnd"/>
      <w:r w:rsidRPr="00582E55">
        <w:rPr>
          <w:b/>
          <w:sz w:val="26"/>
          <w:szCs w:val="26"/>
          <w:lang w:val="ru-RU"/>
        </w:rPr>
        <w:t xml:space="preserve"> </w:t>
      </w:r>
      <w:proofErr w:type="spellStart"/>
      <w:r w:rsidRPr="00582E55">
        <w:rPr>
          <w:b/>
          <w:sz w:val="26"/>
          <w:szCs w:val="26"/>
          <w:lang w:val="ru-RU"/>
        </w:rPr>
        <w:t>послуг</w:t>
      </w:r>
      <w:proofErr w:type="spellEnd"/>
      <w:r w:rsidR="00CA560F">
        <w:rPr>
          <w:b/>
          <w:sz w:val="26"/>
          <w:szCs w:val="26"/>
          <w:lang w:val="ru-RU"/>
        </w:rPr>
        <w:t xml:space="preserve"> в </w:t>
      </w:r>
      <w:proofErr w:type="spellStart"/>
      <w:r w:rsidR="00CA560F">
        <w:rPr>
          <w:b/>
          <w:sz w:val="26"/>
          <w:szCs w:val="26"/>
          <w:lang w:val="ru-RU"/>
        </w:rPr>
        <w:t>громаді</w:t>
      </w:r>
      <w:proofErr w:type="spellEnd"/>
    </w:p>
    <w:p w:rsidR="003924D0" w:rsidRPr="00582E55" w:rsidRDefault="003924D0" w:rsidP="008C6522">
      <w:pPr>
        <w:tabs>
          <w:tab w:val="left" w:pos="720"/>
          <w:tab w:val="left" w:pos="900"/>
        </w:tabs>
        <w:spacing w:line="276" w:lineRule="auto"/>
        <w:jc w:val="center"/>
        <w:rPr>
          <w:b/>
          <w:sz w:val="26"/>
          <w:szCs w:val="26"/>
        </w:rPr>
      </w:pPr>
    </w:p>
    <w:p w:rsidR="00FF7B08" w:rsidRPr="00582E55" w:rsidRDefault="008A6F28" w:rsidP="0042017C">
      <w:pPr>
        <w:tabs>
          <w:tab w:val="left" w:pos="720"/>
          <w:tab w:val="left" w:pos="90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І</w:t>
      </w:r>
      <w:r w:rsidR="00FF7B08" w:rsidRPr="00582E55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FF7B08" w:rsidRPr="00582E55">
        <w:rPr>
          <w:b/>
          <w:sz w:val="26"/>
          <w:szCs w:val="26"/>
        </w:rPr>
        <w:t>Загальні положення</w:t>
      </w:r>
    </w:p>
    <w:p w:rsidR="00456C5B" w:rsidRPr="00582E55" w:rsidRDefault="00456C5B" w:rsidP="00456C5B">
      <w:pPr>
        <w:tabs>
          <w:tab w:val="left" w:pos="-180"/>
          <w:tab w:val="left" w:pos="0"/>
        </w:tabs>
        <w:jc w:val="both"/>
        <w:rPr>
          <w:sz w:val="26"/>
          <w:szCs w:val="26"/>
        </w:rPr>
      </w:pPr>
      <w:r w:rsidRPr="00582E55">
        <w:rPr>
          <w:sz w:val="26"/>
          <w:szCs w:val="26"/>
        </w:rPr>
        <w:tab/>
      </w:r>
    </w:p>
    <w:p w:rsidR="00FF7B08" w:rsidRPr="00582E55" w:rsidRDefault="00F9074F" w:rsidP="003229F2">
      <w:pPr>
        <w:tabs>
          <w:tab w:val="left" w:pos="-180"/>
          <w:tab w:val="left" w:pos="0"/>
          <w:tab w:val="left" w:pos="993"/>
        </w:tabs>
        <w:spacing w:after="120"/>
        <w:jc w:val="both"/>
        <w:rPr>
          <w:rStyle w:val="rvts16"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BD5081">
        <w:rPr>
          <w:sz w:val="26"/>
          <w:szCs w:val="26"/>
        </w:rPr>
        <w:t xml:space="preserve"> </w:t>
      </w:r>
      <w:r w:rsidR="00456C5B" w:rsidRPr="00582E55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 </w:t>
      </w:r>
      <w:r w:rsidR="00FF7B08" w:rsidRPr="00582E55">
        <w:rPr>
          <w:sz w:val="26"/>
          <w:szCs w:val="26"/>
        </w:rPr>
        <w:t>Положення</w:t>
      </w:r>
      <w:r w:rsidR="00456C5B" w:rsidRPr="00582E55">
        <w:rPr>
          <w:sz w:val="26"/>
          <w:szCs w:val="26"/>
        </w:rPr>
        <w:t xml:space="preserve"> про</w:t>
      </w:r>
      <w:r w:rsidR="00FF7B08" w:rsidRPr="00582E55">
        <w:rPr>
          <w:sz w:val="26"/>
          <w:szCs w:val="26"/>
        </w:rPr>
        <w:t xml:space="preserve"> Комісію</w:t>
      </w:r>
      <w:r w:rsidR="00EF30BA" w:rsidRPr="00582E55">
        <w:rPr>
          <w:sz w:val="26"/>
          <w:szCs w:val="26"/>
        </w:rPr>
        <w:t xml:space="preserve"> з </w:t>
      </w:r>
      <w:r w:rsidR="006358E9" w:rsidRPr="00582E55">
        <w:rPr>
          <w:sz w:val="26"/>
          <w:szCs w:val="26"/>
        </w:rPr>
        <w:t>проведення моніторингу та зовнішньої оцінки якості соціальних послуг</w:t>
      </w:r>
      <w:r w:rsidR="00036FBB">
        <w:rPr>
          <w:sz w:val="26"/>
          <w:szCs w:val="26"/>
        </w:rPr>
        <w:t xml:space="preserve">, які надаються в Червоноградській міській територіальній громаді </w:t>
      </w:r>
      <w:r w:rsidR="00EF30BA" w:rsidRPr="00582E55">
        <w:rPr>
          <w:sz w:val="26"/>
          <w:szCs w:val="26"/>
        </w:rPr>
        <w:t xml:space="preserve">(надалі – </w:t>
      </w:r>
      <w:r>
        <w:rPr>
          <w:sz w:val="26"/>
          <w:szCs w:val="26"/>
        </w:rPr>
        <w:t>К</w:t>
      </w:r>
      <w:r w:rsidR="00EF30BA" w:rsidRPr="00582E55">
        <w:rPr>
          <w:sz w:val="26"/>
          <w:szCs w:val="26"/>
        </w:rPr>
        <w:t xml:space="preserve">омісія) </w:t>
      </w:r>
      <w:r w:rsidR="00FF7B08" w:rsidRPr="00582E55">
        <w:rPr>
          <w:sz w:val="26"/>
          <w:szCs w:val="26"/>
        </w:rPr>
        <w:t>розроблено відповідно до Закону України «Про соціальні послуги»,</w:t>
      </w:r>
      <w:r w:rsidR="00FF7B08" w:rsidRPr="00582E55">
        <w:rPr>
          <w:rStyle w:val="rvts16"/>
          <w:sz w:val="26"/>
          <w:szCs w:val="26"/>
        </w:rPr>
        <w:t xml:space="preserve"> постанови Кабінету Міністрів України від 01.06.2020 № 449 «Про затвердження Порядку проведення моніторингу та оцінки якості соціальних послуг», </w:t>
      </w:r>
      <w:r w:rsidR="00D15C3F" w:rsidRPr="00582E55">
        <w:rPr>
          <w:rStyle w:val="rvts16"/>
          <w:sz w:val="26"/>
          <w:szCs w:val="26"/>
        </w:rPr>
        <w:t xml:space="preserve">Державних стандартів надання соціальних послуг, </w:t>
      </w:r>
      <w:r w:rsidR="00FF7B08" w:rsidRPr="00582E55">
        <w:rPr>
          <w:rStyle w:val="rvts16"/>
          <w:sz w:val="26"/>
          <w:szCs w:val="26"/>
        </w:rPr>
        <w:t xml:space="preserve">наказу Міністерства соціальної політики України </w:t>
      </w:r>
      <w:r w:rsidR="00FF7B08" w:rsidRPr="00582E55">
        <w:rPr>
          <w:rStyle w:val="rvts9"/>
          <w:sz w:val="26"/>
          <w:szCs w:val="26"/>
        </w:rPr>
        <w:t xml:space="preserve">від 27.12.2013 року № 904 </w:t>
      </w:r>
      <w:r w:rsidR="00FF7B08" w:rsidRPr="00582E55">
        <w:rPr>
          <w:rStyle w:val="rvts16"/>
          <w:sz w:val="26"/>
          <w:szCs w:val="26"/>
        </w:rPr>
        <w:t>«Про затвердження Методичних рекомендацій з проведення моніторингу та оцінки якості соціальних послуг»</w:t>
      </w:r>
      <w:r w:rsidR="00456C5B" w:rsidRPr="00582E55">
        <w:rPr>
          <w:rStyle w:val="rvts16"/>
          <w:sz w:val="26"/>
          <w:szCs w:val="26"/>
        </w:rPr>
        <w:t>.</w:t>
      </w:r>
    </w:p>
    <w:p w:rsidR="00456C5B" w:rsidRPr="00582E55" w:rsidRDefault="00F9074F" w:rsidP="00087BD7">
      <w:pPr>
        <w:tabs>
          <w:tab w:val="left" w:pos="709"/>
          <w:tab w:val="left" w:pos="900"/>
        </w:tabs>
        <w:jc w:val="both"/>
        <w:rPr>
          <w:sz w:val="26"/>
          <w:szCs w:val="26"/>
        </w:rPr>
      </w:pPr>
      <w:r>
        <w:rPr>
          <w:rStyle w:val="rvts16"/>
          <w:sz w:val="26"/>
          <w:szCs w:val="26"/>
        </w:rPr>
        <w:t xml:space="preserve">            </w:t>
      </w:r>
      <w:r w:rsidR="00456C5B" w:rsidRPr="00582E55">
        <w:rPr>
          <w:rStyle w:val="rvts16"/>
          <w:sz w:val="26"/>
          <w:szCs w:val="26"/>
        </w:rPr>
        <w:t xml:space="preserve">2. Положення визначає порядок створення, загальні організаційні та процедурні засади діяльності комісії з проведення </w:t>
      </w:r>
      <w:r w:rsidR="00456C5B" w:rsidRPr="00582E55">
        <w:rPr>
          <w:sz w:val="26"/>
          <w:szCs w:val="26"/>
        </w:rPr>
        <w:t xml:space="preserve">моніторингу та зовнішньої </w:t>
      </w:r>
      <w:r>
        <w:rPr>
          <w:sz w:val="26"/>
          <w:szCs w:val="26"/>
        </w:rPr>
        <w:t>оцінки якості соціальних послуг, які надаються в</w:t>
      </w:r>
      <w:r w:rsidRPr="00F9074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Червоноградській міській територіальній громаді. </w:t>
      </w:r>
    </w:p>
    <w:p w:rsidR="00456C5B" w:rsidRPr="00582E55" w:rsidRDefault="00456C5B" w:rsidP="00456C5B">
      <w:pPr>
        <w:tabs>
          <w:tab w:val="left" w:pos="720"/>
          <w:tab w:val="left" w:pos="900"/>
        </w:tabs>
        <w:ind w:left="360"/>
        <w:jc w:val="both"/>
        <w:rPr>
          <w:sz w:val="26"/>
          <w:szCs w:val="26"/>
        </w:rPr>
      </w:pPr>
    </w:p>
    <w:p w:rsidR="00456C5B" w:rsidRPr="00582E55" w:rsidRDefault="00456C5B" w:rsidP="00456C5B">
      <w:pPr>
        <w:tabs>
          <w:tab w:val="left" w:pos="720"/>
          <w:tab w:val="left" w:pos="900"/>
        </w:tabs>
        <w:ind w:left="360"/>
        <w:jc w:val="center"/>
        <w:rPr>
          <w:b/>
          <w:sz w:val="26"/>
          <w:szCs w:val="26"/>
        </w:rPr>
      </w:pPr>
      <w:r w:rsidRPr="00582E55">
        <w:rPr>
          <w:b/>
          <w:sz w:val="26"/>
          <w:szCs w:val="26"/>
        </w:rPr>
        <w:t>П. Основні завдання і повноваження</w:t>
      </w:r>
    </w:p>
    <w:p w:rsidR="00FF7B08" w:rsidRPr="00582E55" w:rsidRDefault="00FF7B08" w:rsidP="0042342E">
      <w:pPr>
        <w:tabs>
          <w:tab w:val="left" w:pos="720"/>
          <w:tab w:val="left" w:pos="900"/>
        </w:tabs>
        <w:jc w:val="both"/>
        <w:rPr>
          <w:sz w:val="26"/>
          <w:szCs w:val="26"/>
        </w:rPr>
      </w:pPr>
    </w:p>
    <w:p w:rsidR="00FF7B08" w:rsidRPr="00582E55" w:rsidRDefault="008559F4" w:rsidP="003229F2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F9074F">
        <w:rPr>
          <w:sz w:val="26"/>
          <w:szCs w:val="26"/>
        </w:rPr>
        <w:t xml:space="preserve">       </w:t>
      </w:r>
      <w:r w:rsidR="00206B68" w:rsidRPr="00582E55">
        <w:rPr>
          <w:sz w:val="26"/>
          <w:szCs w:val="26"/>
        </w:rPr>
        <w:t xml:space="preserve">1. </w:t>
      </w:r>
      <w:r w:rsidR="00F9074F">
        <w:rPr>
          <w:sz w:val="26"/>
          <w:szCs w:val="26"/>
        </w:rPr>
        <w:t>У процесі роботи К</w:t>
      </w:r>
      <w:r w:rsidR="00DF73AF" w:rsidRPr="00582E55">
        <w:rPr>
          <w:sz w:val="26"/>
          <w:szCs w:val="26"/>
        </w:rPr>
        <w:t>омісія дотримується наступних етапів проведення оцінки якості соціальних послуг:</w:t>
      </w:r>
    </w:p>
    <w:p w:rsidR="00DF73AF" w:rsidRPr="00582E55" w:rsidRDefault="008559F4" w:rsidP="00F9074F">
      <w:pPr>
        <w:tabs>
          <w:tab w:val="left" w:pos="900"/>
        </w:tabs>
        <w:jc w:val="both"/>
        <w:rPr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</w:t>
      </w:r>
      <w:r w:rsidR="00F9074F">
        <w:rPr>
          <w:rFonts w:ascii="Calibri" w:hAnsi="Calibri"/>
          <w:sz w:val="26"/>
          <w:szCs w:val="26"/>
        </w:rPr>
        <w:t>•</w:t>
      </w:r>
      <w:r w:rsidR="00F9074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DF73AF" w:rsidRPr="00582E55">
        <w:rPr>
          <w:sz w:val="26"/>
          <w:szCs w:val="26"/>
        </w:rPr>
        <w:t>планування та проведення оцінки якості соціальних послуг;</w:t>
      </w:r>
    </w:p>
    <w:p w:rsidR="006D1839" w:rsidRPr="00582E55" w:rsidRDefault="008559F4" w:rsidP="00F9074F">
      <w:pPr>
        <w:tabs>
          <w:tab w:val="left" w:pos="900"/>
        </w:tabs>
        <w:jc w:val="both"/>
        <w:rPr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</w:t>
      </w:r>
      <w:r w:rsidR="00F9074F">
        <w:rPr>
          <w:rFonts w:ascii="Calibri" w:hAnsi="Calibri"/>
          <w:sz w:val="26"/>
          <w:szCs w:val="26"/>
        </w:rPr>
        <w:t xml:space="preserve">• </w:t>
      </w:r>
      <w:r>
        <w:rPr>
          <w:rFonts w:ascii="Calibri" w:hAnsi="Calibri"/>
          <w:sz w:val="26"/>
          <w:szCs w:val="26"/>
        </w:rPr>
        <w:t xml:space="preserve">  </w:t>
      </w:r>
      <w:r w:rsidR="00DF73AF" w:rsidRPr="00582E55">
        <w:rPr>
          <w:sz w:val="26"/>
          <w:szCs w:val="26"/>
        </w:rPr>
        <w:t>проведення аналізу результатів оцінки якості соціальних послуг;</w:t>
      </w:r>
    </w:p>
    <w:p w:rsidR="006B1A94" w:rsidRPr="00582E55" w:rsidRDefault="008559F4" w:rsidP="00F9074F">
      <w:pPr>
        <w:tabs>
          <w:tab w:val="left" w:pos="900"/>
        </w:tabs>
        <w:jc w:val="both"/>
        <w:rPr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</w:t>
      </w:r>
      <w:r w:rsidR="00F9074F">
        <w:rPr>
          <w:rFonts w:ascii="Calibri" w:hAnsi="Calibri"/>
          <w:sz w:val="26"/>
          <w:szCs w:val="26"/>
        </w:rPr>
        <w:t>•</w:t>
      </w:r>
      <w:r>
        <w:rPr>
          <w:rFonts w:ascii="Calibri" w:hAnsi="Calibri"/>
          <w:sz w:val="26"/>
          <w:szCs w:val="26"/>
        </w:rPr>
        <w:t xml:space="preserve"> </w:t>
      </w:r>
      <w:r w:rsidR="00DF73AF" w:rsidRPr="00582E55">
        <w:rPr>
          <w:sz w:val="26"/>
          <w:szCs w:val="26"/>
        </w:rPr>
        <w:t xml:space="preserve">розміщення результатів </w:t>
      </w:r>
      <w:r w:rsidR="00F9074F">
        <w:rPr>
          <w:sz w:val="26"/>
          <w:szCs w:val="26"/>
        </w:rPr>
        <w:t xml:space="preserve">проведеної </w:t>
      </w:r>
      <w:r w:rsidR="00DF73AF" w:rsidRPr="00582E55">
        <w:rPr>
          <w:sz w:val="26"/>
          <w:szCs w:val="26"/>
        </w:rPr>
        <w:t xml:space="preserve">оцінки якості соціальних послуг на офіційному веб-сайті </w:t>
      </w:r>
      <w:r w:rsidR="00F9074F">
        <w:rPr>
          <w:sz w:val="26"/>
          <w:szCs w:val="26"/>
        </w:rPr>
        <w:t>Червоноградської</w:t>
      </w:r>
      <w:r w:rsidR="00DF73AF" w:rsidRPr="00582E55">
        <w:rPr>
          <w:sz w:val="26"/>
          <w:szCs w:val="26"/>
        </w:rPr>
        <w:t xml:space="preserve"> міської ради</w:t>
      </w:r>
      <w:r w:rsidR="006D1839" w:rsidRPr="00582E55">
        <w:rPr>
          <w:sz w:val="26"/>
          <w:szCs w:val="26"/>
        </w:rPr>
        <w:t>;</w:t>
      </w:r>
    </w:p>
    <w:p w:rsidR="006D1839" w:rsidRDefault="00D2360F" w:rsidP="008A6F28">
      <w:pPr>
        <w:tabs>
          <w:tab w:val="left" w:pos="900"/>
        </w:tabs>
        <w:spacing w:after="120"/>
        <w:jc w:val="both"/>
        <w:rPr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</w:t>
      </w:r>
      <w:r w:rsidR="00F9074F">
        <w:rPr>
          <w:rFonts w:ascii="Calibri" w:hAnsi="Calibri"/>
          <w:sz w:val="26"/>
          <w:szCs w:val="26"/>
        </w:rPr>
        <w:t xml:space="preserve">• </w:t>
      </w:r>
      <w:r w:rsidR="006D1839" w:rsidRPr="00582E55">
        <w:rPr>
          <w:sz w:val="26"/>
          <w:szCs w:val="26"/>
        </w:rPr>
        <w:t>розроблення рекомендацій щодо підвищення я</w:t>
      </w:r>
      <w:r w:rsidR="00F9074F">
        <w:rPr>
          <w:sz w:val="26"/>
          <w:szCs w:val="26"/>
        </w:rPr>
        <w:t>кості надання соціальних послуг їх надавачами.</w:t>
      </w:r>
    </w:p>
    <w:p w:rsidR="00664BB0" w:rsidRDefault="00340F52" w:rsidP="008A6F28">
      <w:pPr>
        <w:pStyle w:val="a7"/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82E55">
        <w:rPr>
          <w:rFonts w:ascii="Times New Roman" w:hAnsi="Times New Roman" w:cs="Times New Roman"/>
          <w:sz w:val="26"/>
          <w:szCs w:val="26"/>
          <w:lang w:val="uk-UA"/>
        </w:rPr>
        <w:t xml:space="preserve">            2. Комісія обирає методи проведення оцінки якості (</w:t>
      </w:r>
      <w:r w:rsidR="00664BB0" w:rsidRPr="00582E55">
        <w:rPr>
          <w:rFonts w:ascii="Times New Roman" w:hAnsi="Times New Roman" w:cs="Times New Roman"/>
          <w:sz w:val="26"/>
          <w:szCs w:val="26"/>
          <w:lang w:val="uk-UA"/>
        </w:rPr>
        <w:t>опитування</w:t>
      </w:r>
      <w:r w:rsidR="00E647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4BB0" w:rsidRPr="00582E55">
        <w:rPr>
          <w:rFonts w:ascii="Times New Roman" w:hAnsi="Times New Roman" w:cs="Times New Roman"/>
          <w:sz w:val="26"/>
          <w:szCs w:val="26"/>
          <w:lang w:val="uk-UA"/>
        </w:rPr>
        <w:t>\</w:t>
      </w:r>
      <w:r w:rsidR="00E6470E">
        <w:rPr>
          <w:rFonts w:ascii="Times New Roman" w:hAnsi="Times New Roman" w:cs="Times New Roman"/>
          <w:sz w:val="26"/>
          <w:szCs w:val="26"/>
          <w:lang w:val="uk-UA"/>
        </w:rPr>
        <w:t xml:space="preserve"> анкетування, </w:t>
      </w:r>
      <w:r w:rsidR="00664BB0" w:rsidRPr="00E6470E">
        <w:rPr>
          <w:rFonts w:ascii="Times New Roman" w:hAnsi="Times New Roman" w:cs="Times New Roman"/>
          <w:sz w:val="26"/>
          <w:szCs w:val="26"/>
          <w:lang w:val="uk-UA"/>
        </w:rPr>
        <w:t>спостереження, бесіда</w:t>
      </w:r>
      <w:r w:rsidR="00E647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4BB0" w:rsidRPr="00E6470E">
        <w:rPr>
          <w:rFonts w:ascii="Times New Roman" w:hAnsi="Times New Roman" w:cs="Times New Roman"/>
          <w:sz w:val="26"/>
          <w:szCs w:val="26"/>
          <w:lang w:val="uk-UA"/>
        </w:rPr>
        <w:t>\</w:t>
      </w:r>
      <w:r w:rsidR="00E647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4BB0" w:rsidRPr="00E6470E">
        <w:rPr>
          <w:rFonts w:ascii="Times New Roman" w:hAnsi="Times New Roman" w:cs="Times New Roman"/>
          <w:sz w:val="26"/>
          <w:szCs w:val="26"/>
          <w:lang w:val="uk-UA"/>
        </w:rPr>
        <w:t>спі</w:t>
      </w:r>
      <w:r w:rsidR="00E6470E">
        <w:rPr>
          <w:rFonts w:ascii="Times New Roman" w:hAnsi="Times New Roman" w:cs="Times New Roman"/>
          <w:sz w:val="26"/>
          <w:szCs w:val="26"/>
          <w:lang w:val="uk-UA"/>
        </w:rPr>
        <w:t>вбесіда, вивчення документації</w:t>
      </w:r>
      <w:r w:rsidR="0099189C">
        <w:rPr>
          <w:rFonts w:ascii="Times New Roman" w:hAnsi="Times New Roman" w:cs="Times New Roman"/>
          <w:sz w:val="26"/>
          <w:szCs w:val="26"/>
          <w:lang w:val="uk-UA"/>
        </w:rPr>
        <w:t>, тощо</w:t>
      </w:r>
      <w:r w:rsidR="00E6470E">
        <w:rPr>
          <w:rFonts w:ascii="Times New Roman" w:hAnsi="Times New Roman" w:cs="Times New Roman"/>
          <w:sz w:val="26"/>
          <w:szCs w:val="26"/>
          <w:lang w:val="uk-UA"/>
        </w:rPr>
        <w:t>).</w:t>
      </w:r>
    </w:p>
    <w:p w:rsidR="00AC499F" w:rsidRPr="008A6F28" w:rsidRDefault="00E6470E" w:rsidP="00A709B0">
      <w:pPr>
        <w:pStyle w:val="a7"/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110C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3. По закінченню 30-деннного строку з дня оприлюднення результатів зовнішньої оцінки Комісія розглядає зауваження, </w:t>
      </w:r>
      <w:r w:rsidR="00D2360F">
        <w:rPr>
          <w:rFonts w:ascii="Times New Roman" w:hAnsi="Times New Roman" w:cs="Times New Roman"/>
          <w:sz w:val="26"/>
          <w:szCs w:val="26"/>
          <w:lang w:val="uk-UA"/>
        </w:rPr>
        <w:t xml:space="preserve">скарги щодо проведення </w:t>
      </w:r>
      <w:r w:rsidR="00D2360F" w:rsidRPr="00D2360F">
        <w:rPr>
          <w:rFonts w:ascii="Times New Roman" w:hAnsi="Times New Roman" w:cs="Times New Roman"/>
          <w:sz w:val="26"/>
          <w:szCs w:val="26"/>
          <w:lang w:val="uk-UA"/>
        </w:rPr>
        <w:t>оцінки та складає остаточний звіт про проведення зовнішньої оцінки, який містить інформацію стосовно досягнень, недоліків та рекомендацій щодо підвищення якості наданих соціальних послуг та надсилає в електронному вигляді надавачу соціальних послуг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8A6F28">
        <w:rPr>
          <w:sz w:val="26"/>
          <w:szCs w:val="26"/>
          <w:lang w:val="uk-UA"/>
        </w:rPr>
        <w:t xml:space="preserve"> </w:t>
      </w:r>
    </w:p>
    <w:p w:rsidR="00752603" w:rsidRPr="00582E55" w:rsidRDefault="00077BB7" w:rsidP="003229F2">
      <w:pPr>
        <w:tabs>
          <w:tab w:val="left" w:pos="709"/>
        </w:tabs>
        <w:jc w:val="both"/>
        <w:rPr>
          <w:sz w:val="26"/>
          <w:szCs w:val="26"/>
        </w:rPr>
      </w:pPr>
      <w:r w:rsidRPr="00582E55">
        <w:rPr>
          <w:sz w:val="26"/>
          <w:szCs w:val="26"/>
        </w:rPr>
        <w:tab/>
      </w:r>
      <w:r w:rsidR="00AC499F" w:rsidRPr="00582E55">
        <w:rPr>
          <w:sz w:val="26"/>
          <w:szCs w:val="26"/>
        </w:rPr>
        <w:t xml:space="preserve">4.  </w:t>
      </w:r>
      <w:r w:rsidRPr="00582E55">
        <w:rPr>
          <w:rStyle w:val="rvts0"/>
          <w:sz w:val="26"/>
          <w:szCs w:val="26"/>
        </w:rPr>
        <w:t>Результати оцінки якості соціальних послуг, у тому числі остаточний звіт про проведення зовнішньої оцінки, доводять</w:t>
      </w:r>
      <w:r w:rsidR="00607671" w:rsidRPr="00582E55">
        <w:rPr>
          <w:rStyle w:val="rvts0"/>
          <w:sz w:val="26"/>
          <w:szCs w:val="26"/>
        </w:rPr>
        <w:t>ся до відома надавач</w:t>
      </w:r>
      <w:r w:rsidR="00110C55">
        <w:rPr>
          <w:rStyle w:val="rvts0"/>
          <w:sz w:val="26"/>
          <w:szCs w:val="26"/>
        </w:rPr>
        <w:t>у</w:t>
      </w:r>
      <w:r w:rsidR="00607671" w:rsidRPr="00582E55">
        <w:rPr>
          <w:rStyle w:val="rvts0"/>
          <w:sz w:val="26"/>
          <w:szCs w:val="26"/>
        </w:rPr>
        <w:t xml:space="preserve"> </w:t>
      </w:r>
      <w:r w:rsidRPr="00582E55">
        <w:rPr>
          <w:rStyle w:val="rvts0"/>
          <w:sz w:val="26"/>
          <w:szCs w:val="26"/>
        </w:rPr>
        <w:t>соціальних послуг, отримувач</w:t>
      </w:r>
      <w:r w:rsidR="00110C55">
        <w:rPr>
          <w:rStyle w:val="rvts0"/>
          <w:sz w:val="26"/>
          <w:szCs w:val="26"/>
        </w:rPr>
        <w:t>ам</w:t>
      </w:r>
      <w:r w:rsidRPr="00582E55">
        <w:rPr>
          <w:rStyle w:val="rvts0"/>
          <w:sz w:val="26"/>
          <w:szCs w:val="26"/>
        </w:rPr>
        <w:t xml:space="preserve"> соціальних послуг, жител</w:t>
      </w:r>
      <w:r w:rsidR="00110C55">
        <w:rPr>
          <w:rStyle w:val="rvts0"/>
          <w:sz w:val="26"/>
          <w:szCs w:val="26"/>
        </w:rPr>
        <w:t>ям</w:t>
      </w:r>
      <w:r w:rsidRPr="00582E55">
        <w:rPr>
          <w:rStyle w:val="rvts0"/>
          <w:sz w:val="26"/>
          <w:szCs w:val="26"/>
        </w:rPr>
        <w:t xml:space="preserve"> </w:t>
      </w:r>
      <w:r w:rsidR="00110C55">
        <w:rPr>
          <w:rStyle w:val="rvts0"/>
          <w:sz w:val="26"/>
          <w:szCs w:val="26"/>
        </w:rPr>
        <w:t>Червоноградської</w:t>
      </w:r>
      <w:r w:rsidRPr="00582E55">
        <w:rPr>
          <w:rStyle w:val="rvts0"/>
          <w:sz w:val="26"/>
          <w:szCs w:val="26"/>
        </w:rPr>
        <w:t xml:space="preserve"> міської територіальної </w:t>
      </w:r>
      <w:r w:rsidRPr="00582E55">
        <w:rPr>
          <w:rStyle w:val="rvts0"/>
          <w:sz w:val="26"/>
          <w:szCs w:val="26"/>
        </w:rPr>
        <w:lastRenderedPageBreak/>
        <w:t>громади, шляхом розміщення в офіційних друкованих виданнях, на офіційн</w:t>
      </w:r>
      <w:r w:rsidR="003F7E49" w:rsidRPr="00582E55">
        <w:rPr>
          <w:rStyle w:val="rvts0"/>
          <w:sz w:val="26"/>
          <w:szCs w:val="26"/>
        </w:rPr>
        <w:t xml:space="preserve">ому веб-сайті </w:t>
      </w:r>
      <w:r w:rsidR="00110C55">
        <w:rPr>
          <w:rStyle w:val="rvts0"/>
          <w:sz w:val="26"/>
          <w:szCs w:val="26"/>
        </w:rPr>
        <w:t>Червоноградської</w:t>
      </w:r>
      <w:r w:rsidR="003F7E49" w:rsidRPr="00582E55">
        <w:rPr>
          <w:rStyle w:val="rvts0"/>
          <w:sz w:val="26"/>
          <w:szCs w:val="26"/>
        </w:rPr>
        <w:t xml:space="preserve"> міської ради</w:t>
      </w:r>
      <w:r w:rsidRPr="00582E55">
        <w:rPr>
          <w:rStyle w:val="rvts0"/>
          <w:sz w:val="26"/>
          <w:szCs w:val="26"/>
        </w:rPr>
        <w:t>, інформаційних стен</w:t>
      </w:r>
      <w:r w:rsidR="003F7E49" w:rsidRPr="00582E55">
        <w:rPr>
          <w:rStyle w:val="rvts0"/>
          <w:sz w:val="26"/>
          <w:szCs w:val="26"/>
        </w:rPr>
        <w:t>дах</w:t>
      </w:r>
      <w:r w:rsidR="0099189C">
        <w:rPr>
          <w:rStyle w:val="rvts0"/>
          <w:sz w:val="26"/>
          <w:szCs w:val="26"/>
        </w:rPr>
        <w:t>,</w:t>
      </w:r>
      <w:r w:rsidR="00340F52" w:rsidRPr="00582E55">
        <w:rPr>
          <w:rStyle w:val="rvts0"/>
          <w:sz w:val="26"/>
          <w:szCs w:val="26"/>
        </w:rPr>
        <w:t xml:space="preserve"> тощо.</w:t>
      </w:r>
    </w:p>
    <w:p w:rsidR="00FF7B08" w:rsidRPr="00582E55" w:rsidRDefault="00752603" w:rsidP="00077BB7">
      <w:pPr>
        <w:tabs>
          <w:tab w:val="left" w:pos="900"/>
        </w:tabs>
        <w:jc w:val="both"/>
        <w:rPr>
          <w:sz w:val="26"/>
          <w:szCs w:val="26"/>
        </w:rPr>
      </w:pPr>
      <w:r w:rsidRPr="00582E55">
        <w:rPr>
          <w:sz w:val="26"/>
          <w:szCs w:val="26"/>
        </w:rPr>
        <w:t xml:space="preserve">      </w:t>
      </w:r>
    </w:p>
    <w:p w:rsidR="00FF7B08" w:rsidRPr="00582E55" w:rsidRDefault="00456C5B" w:rsidP="00456C5B">
      <w:pPr>
        <w:tabs>
          <w:tab w:val="left" w:pos="720"/>
        </w:tabs>
        <w:ind w:firstLine="426"/>
        <w:jc w:val="center"/>
        <w:rPr>
          <w:b/>
          <w:sz w:val="26"/>
          <w:szCs w:val="26"/>
        </w:rPr>
      </w:pPr>
      <w:r w:rsidRPr="00582E55">
        <w:rPr>
          <w:b/>
          <w:sz w:val="26"/>
          <w:szCs w:val="26"/>
        </w:rPr>
        <w:t>Ш. Порядок створення та організації діяльності комісії</w:t>
      </w:r>
    </w:p>
    <w:p w:rsidR="00FF7B08" w:rsidRPr="00582E55" w:rsidRDefault="00FF7B08" w:rsidP="0042017C">
      <w:pPr>
        <w:tabs>
          <w:tab w:val="left" w:pos="720"/>
        </w:tabs>
        <w:ind w:firstLine="426"/>
        <w:jc w:val="both"/>
        <w:rPr>
          <w:sz w:val="26"/>
          <w:szCs w:val="26"/>
        </w:rPr>
      </w:pPr>
    </w:p>
    <w:p w:rsidR="00456C5B" w:rsidRDefault="00F51868" w:rsidP="003229F2">
      <w:pPr>
        <w:tabs>
          <w:tab w:val="left" w:pos="0"/>
          <w:tab w:val="left" w:pos="567"/>
        </w:tabs>
        <w:spacing w:after="120"/>
        <w:jc w:val="both"/>
        <w:rPr>
          <w:bCs/>
          <w:sz w:val="26"/>
          <w:szCs w:val="26"/>
        </w:rPr>
      </w:pPr>
      <w:r w:rsidRPr="00582E55">
        <w:rPr>
          <w:sz w:val="26"/>
          <w:szCs w:val="26"/>
        </w:rPr>
        <w:t xml:space="preserve">   </w:t>
      </w:r>
      <w:r w:rsidR="003229F2">
        <w:rPr>
          <w:sz w:val="26"/>
          <w:szCs w:val="26"/>
        </w:rPr>
        <w:t xml:space="preserve"> </w:t>
      </w:r>
      <w:r w:rsidRPr="00582E55">
        <w:rPr>
          <w:sz w:val="26"/>
          <w:szCs w:val="26"/>
        </w:rPr>
        <w:t xml:space="preserve">   </w:t>
      </w:r>
      <w:r w:rsidR="00631C7D" w:rsidRPr="00582E55">
        <w:rPr>
          <w:sz w:val="26"/>
          <w:szCs w:val="26"/>
        </w:rPr>
        <w:t xml:space="preserve">1. Комісія </w:t>
      </w:r>
      <w:r w:rsidR="00456C5B" w:rsidRPr="00582E55">
        <w:rPr>
          <w:sz w:val="26"/>
          <w:szCs w:val="26"/>
        </w:rPr>
        <w:t>є спеціальним дорадчим органом,</w:t>
      </w:r>
      <w:r w:rsidR="00456C5B" w:rsidRPr="00582E55">
        <w:rPr>
          <w:bCs/>
          <w:sz w:val="26"/>
          <w:szCs w:val="26"/>
        </w:rPr>
        <w:t xml:space="preserve"> створеним з метою, визначення відповідності наданих соціальних послуг державним стандартам цих послуг та потребам їх отримувача та забезпечення надання гарантованих державою якісних соціальних послуг. </w:t>
      </w:r>
    </w:p>
    <w:p w:rsidR="00EF30BA" w:rsidRPr="00582E55" w:rsidRDefault="00631C7D" w:rsidP="003229F2">
      <w:pPr>
        <w:tabs>
          <w:tab w:val="left" w:pos="720"/>
        </w:tabs>
        <w:spacing w:after="120"/>
        <w:ind w:firstLine="425"/>
        <w:jc w:val="both"/>
        <w:rPr>
          <w:bCs/>
          <w:sz w:val="26"/>
          <w:szCs w:val="26"/>
        </w:rPr>
      </w:pPr>
      <w:r w:rsidRPr="00582E55">
        <w:rPr>
          <w:sz w:val="26"/>
          <w:szCs w:val="26"/>
        </w:rPr>
        <w:t>2</w:t>
      </w:r>
      <w:r w:rsidR="004B23E6">
        <w:rPr>
          <w:sz w:val="26"/>
          <w:szCs w:val="26"/>
        </w:rPr>
        <w:t>. У своїй діяльності К</w:t>
      </w:r>
      <w:r w:rsidR="00EF30BA" w:rsidRPr="00582E55">
        <w:rPr>
          <w:sz w:val="26"/>
          <w:szCs w:val="26"/>
        </w:rPr>
        <w:t>омісія к</w:t>
      </w:r>
      <w:r w:rsidR="00D15C3F" w:rsidRPr="00582E55">
        <w:rPr>
          <w:sz w:val="26"/>
          <w:szCs w:val="26"/>
        </w:rPr>
        <w:t>ерується Конституцією України, З</w:t>
      </w:r>
      <w:r w:rsidR="00EF30BA" w:rsidRPr="00582E55">
        <w:rPr>
          <w:sz w:val="26"/>
          <w:szCs w:val="26"/>
        </w:rPr>
        <w:t>аконами України, актами Президента України</w:t>
      </w:r>
      <w:r w:rsidR="007460F6" w:rsidRPr="00582E55">
        <w:rPr>
          <w:sz w:val="26"/>
          <w:szCs w:val="26"/>
        </w:rPr>
        <w:t>,</w:t>
      </w:r>
      <w:r w:rsidR="00EF30BA" w:rsidRPr="00582E55">
        <w:rPr>
          <w:sz w:val="26"/>
          <w:szCs w:val="26"/>
        </w:rPr>
        <w:t xml:space="preserve"> </w:t>
      </w:r>
      <w:r w:rsidR="007460F6" w:rsidRPr="00582E55">
        <w:rPr>
          <w:sz w:val="26"/>
          <w:szCs w:val="26"/>
        </w:rPr>
        <w:t>пос</w:t>
      </w:r>
      <w:r w:rsidR="00EF30BA" w:rsidRPr="00582E55">
        <w:rPr>
          <w:sz w:val="26"/>
          <w:szCs w:val="26"/>
        </w:rPr>
        <w:t>та</w:t>
      </w:r>
      <w:r w:rsidR="007460F6" w:rsidRPr="00582E55">
        <w:rPr>
          <w:sz w:val="26"/>
          <w:szCs w:val="26"/>
        </w:rPr>
        <w:t>новами</w:t>
      </w:r>
      <w:r w:rsidR="00EF30BA" w:rsidRPr="00582E55">
        <w:rPr>
          <w:sz w:val="26"/>
          <w:szCs w:val="26"/>
        </w:rPr>
        <w:t xml:space="preserve"> Кабінету Міністрів України,</w:t>
      </w:r>
      <w:r w:rsidR="00020F01" w:rsidRPr="00582E55">
        <w:rPr>
          <w:sz w:val="26"/>
          <w:szCs w:val="26"/>
        </w:rPr>
        <w:t xml:space="preserve"> </w:t>
      </w:r>
      <w:r w:rsidR="00A13A91" w:rsidRPr="00582E55">
        <w:rPr>
          <w:sz w:val="26"/>
          <w:szCs w:val="26"/>
        </w:rPr>
        <w:t xml:space="preserve">наказами Міністерства соціальної політики, </w:t>
      </w:r>
      <w:r w:rsidR="00020F01" w:rsidRPr="00582E55">
        <w:rPr>
          <w:sz w:val="26"/>
          <w:szCs w:val="26"/>
        </w:rPr>
        <w:t xml:space="preserve">розпорядженнями </w:t>
      </w:r>
      <w:r w:rsidR="0068799F" w:rsidRPr="00582E55">
        <w:rPr>
          <w:sz w:val="26"/>
          <w:szCs w:val="26"/>
        </w:rPr>
        <w:t xml:space="preserve">міського </w:t>
      </w:r>
      <w:r w:rsidR="00020F01" w:rsidRPr="00582E55">
        <w:rPr>
          <w:sz w:val="26"/>
          <w:szCs w:val="26"/>
        </w:rPr>
        <w:t>голови,</w:t>
      </w:r>
      <w:r w:rsidR="00EF30BA" w:rsidRPr="00582E55">
        <w:rPr>
          <w:sz w:val="26"/>
          <w:szCs w:val="26"/>
        </w:rPr>
        <w:t xml:space="preserve"> </w:t>
      </w:r>
      <w:r w:rsidR="0018480C" w:rsidRPr="00582E55">
        <w:rPr>
          <w:sz w:val="26"/>
          <w:szCs w:val="26"/>
        </w:rPr>
        <w:t>а також цим Положенням.</w:t>
      </w:r>
    </w:p>
    <w:p w:rsidR="0018480C" w:rsidRPr="00582E55" w:rsidRDefault="00631C7D" w:rsidP="003229F2">
      <w:pPr>
        <w:tabs>
          <w:tab w:val="left" w:pos="720"/>
        </w:tabs>
        <w:spacing w:after="120"/>
        <w:ind w:firstLine="425"/>
        <w:jc w:val="both"/>
        <w:rPr>
          <w:sz w:val="26"/>
          <w:szCs w:val="26"/>
        </w:rPr>
      </w:pPr>
      <w:r w:rsidRPr="00582E55">
        <w:rPr>
          <w:sz w:val="26"/>
          <w:szCs w:val="26"/>
        </w:rPr>
        <w:t>3</w:t>
      </w:r>
      <w:r w:rsidR="00D23BCE" w:rsidRPr="00582E55">
        <w:rPr>
          <w:sz w:val="26"/>
          <w:szCs w:val="26"/>
        </w:rPr>
        <w:t xml:space="preserve">. </w:t>
      </w:r>
      <w:r w:rsidR="00020F01" w:rsidRPr="00582E55">
        <w:rPr>
          <w:sz w:val="26"/>
          <w:szCs w:val="26"/>
        </w:rPr>
        <w:t xml:space="preserve">Комісію очолює голова, який є </w:t>
      </w:r>
      <w:r w:rsidR="008B37BC" w:rsidRPr="00582E55">
        <w:rPr>
          <w:sz w:val="26"/>
          <w:szCs w:val="26"/>
        </w:rPr>
        <w:t>заступником міського голови з гуманітарних та соціальних питань</w:t>
      </w:r>
      <w:r w:rsidR="00490DFF" w:rsidRPr="00582E55">
        <w:rPr>
          <w:sz w:val="26"/>
          <w:szCs w:val="26"/>
        </w:rPr>
        <w:t>.</w:t>
      </w:r>
      <w:r w:rsidR="00110C55">
        <w:rPr>
          <w:sz w:val="26"/>
          <w:szCs w:val="26"/>
        </w:rPr>
        <w:t xml:space="preserve"> Ведення діловодства забезпечує секретар Комісії, а у разі його </w:t>
      </w:r>
      <w:r w:rsidR="004B23E6">
        <w:rPr>
          <w:sz w:val="26"/>
          <w:szCs w:val="26"/>
        </w:rPr>
        <w:t>відсутності - член Комісії за дорученням головуючого Комісії.</w:t>
      </w:r>
    </w:p>
    <w:p w:rsidR="004B23E6" w:rsidRPr="00582E55" w:rsidRDefault="004B23E6" w:rsidP="003229F2">
      <w:pPr>
        <w:tabs>
          <w:tab w:val="left" w:pos="720"/>
        </w:tabs>
        <w:spacing w:after="120"/>
        <w:ind w:firstLine="425"/>
        <w:jc w:val="both"/>
        <w:rPr>
          <w:sz w:val="26"/>
          <w:szCs w:val="26"/>
        </w:rPr>
      </w:pPr>
      <w:r>
        <w:rPr>
          <w:sz w:val="26"/>
          <w:szCs w:val="26"/>
        </w:rPr>
        <w:t>4. Організаційною формою роботи К</w:t>
      </w:r>
      <w:r w:rsidRPr="00582E55">
        <w:rPr>
          <w:sz w:val="26"/>
          <w:szCs w:val="26"/>
        </w:rPr>
        <w:t>омісії є засідання, які скликаються головою комісії за необхідності.</w:t>
      </w:r>
    </w:p>
    <w:p w:rsidR="004B23E6" w:rsidRDefault="004B23E6" w:rsidP="003229F2">
      <w:pPr>
        <w:pStyle w:val="2"/>
        <w:tabs>
          <w:tab w:val="clear" w:pos="4536"/>
          <w:tab w:val="left" w:pos="0"/>
          <w:tab w:val="left" w:pos="426"/>
          <w:tab w:val="left" w:pos="9923"/>
        </w:tabs>
        <w:spacing w:after="120"/>
        <w:ind w:left="0" w:firstLine="0"/>
        <w:jc w:val="both"/>
        <w:rPr>
          <w:sz w:val="26"/>
          <w:szCs w:val="24"/>
          <w:lang w:val="uk-UA"/>
        </w:rPr>
      </w:pPr>
      <w:r>
        <w:rPr>
          <w:sz w:val="26"/>
          <w:szCs w:val="26"/>
          <w:lang w:val="uk-UA"/>
        </w:rPr>
        <w:t xml:space="preserve">       5</w:t>
      </w:r>
      <w:r w:rsidR="00075F73" w:rsidRPr="00582E55">
        <w:rPr>
          <w:sz w:val="26"/>
          <w:szCs w:val="26"/>
        </w:rPr>
        <w:t>.</w:t>
      </w:r>
      <w:r w:rsidR="00AA6131" w:rsidRPr="00582E55">
        <w:rPr>
          <w:sz w:val="26"/>
          <w:szCs w:val="26"/>
        </w:rPr>
        <w:t xml:space="preserve"> </w:t>
      </w:r>
      <w:r>
        <w:rPr>
          <w:sz w:val="26"/>
          <w:szCs w:val="24"/>
          <w:lang w:val="uk-UA"/>
        </w:rPr>
        <w:t>Засідання Комісії проводить її голова, а у разі відсутності - заступник голови. У разі відсутності члена Комісії з поважних причин (хвороба, відпустка, тощо), передбачених Кодексом законів про працю України, відсутнього заступає особа, яка відповідно до наказу чи посадової інструкції виконує його обов</w:t>
      </w:r>
      <w:r>
        <w:rPr>
          <w:rFonts w:ascii="Calibri" w:hAnsi="Calibri"/>
          <w:sz w:val="26"/>
          <w:szCs w:val="24"/>
          <w:lang w:val="uk-UA"/>
        </w:rPr>
        <w:t>’</w:t>
      </w:r>
      <w:r>
        <w:rPr>
          <w:sz w:val="26"/>
          <w:szCs w:val="24"/>
          <w:lang w:val="uk-UA"/>
        </w:rPr>
        <w:t>язки на правах члена Комісії.</w:t>
      </w:r>
    </w:p>
    <w:p w:rsidR="00EF30BA" w:rsidRDefault="00631C7D" w:rsidP="003229F2">
      <w:pPr>
        <w:tabs>
          <w:tab w:val="left" w:pos="720"/>
        </w:tabs>
        <w:spacing w:after="120"/>
        <w:ind w:firstLine="425"/>
        <w:jc w:val="both"/>
        <w:rPr>
          <w:sz w:val="26"/>
          <w:szCs w:val="26"/>
        </w:rPr>
      </w:pPr>
      <w:r w:rsidRPr="00582E55">
        <w:rPr>
          <w:sz w:val="26"/>
          <w:szCs w:val="26"/>
        </w:rPr>
        <w:t>6</w:t>
      </w:r>
      <w:r w:rsidR="004B23E6">
        <w:rPr>
          <w:sz w:val="26"/>
          <w:szCs w:val="26"/>
        </w:rPr>
        <w:t xml:space="preserve">. </w:t>
      </w:r>
      <w:r w:rsidR="000028A2">
        <w:rPr>
          <w:sz w:val="26"/>
        </w:rPr>
        <w:t>Засідання Комісії вважається правомірним, якщо в ньому беруть участь більше половини її членів. Рішення Комісії приймається простою більшістю голосів її членів, які беруть участь у засіданні. У разі рівного розподілу голосів вирішальним є голос головуючого на засіданні.</w:t>
      </w:r>
    </w:p>
    <w:p w:rsidR="000028A2" w:rsidRDefault="000028A2" w:rsidP="000028A2">
      <w:pPr>
        <w:pStyle w:val="2"/>
        <w:tabs>
          <w:tab w:val="clear" w:pos="4536"/>
          <w:tab w:val="left" w:pos="0"/>
          <w:tab w:val="left" w:pos="567"/>
          <w:tab w:val="left" w:pos="9923"/>
        </w:tabs>
        <w:ind w:left="0" w:firstLine="0"/>
        <w:jc w:val="both"/>
        <w:rPr>
          <w:sz w:val="26"/>
          <w:szCs w:val="24"/>
          <w:lang w:val="uk-UA"/>
        </w:rPr>
      </w:pPr>
      <w:r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</w:rPr>
        <w:t>7</w:t>
      </w:r>
      <w:r w:rsidR="0081525A" w:rsidRPr="00582E55">
        <w:rPr>
          <w:sz w:val="26"/>
          <w:szCs w:val="26"/>
        </w:rPr>
        <w:t>.</w:t>
      </w:r>
      <w:r w:rsidR="00386530" w:rsidRPr="00582E55">
        <w:rPr>
          <w:sz w:val="26"/>
          <w:szCs w:val="26"/>
        </w:rPr>
        <w:t xml:space="preserve"> </w:t>
      </w:r>
      <w:r>
        <w:rPr>
          <w:sz w:val="26"/>
          <w:szCs w:val="24"/>
          <w:lang w:val="uk-UA"/>
        </w:rPr>
        <w:t>Рішення Координаційної ради оформляється протоколом, який підписує голова Комісії або заступник голови Комісії, який головував на засіданні, та секретар.</w:t>
      </w:r>
    </w:p>
    <w:p w:rsidR="00D23BCE" w:rsidRPr="00582E55" w:rsidRDefault="00D23BCE" w:rsidP="00F51868">
      <w:pPr>
        <w:rPr>
          <w:sz w:val="26"/>
          <w:szCs w:val="26"/>
        </w:rPr>
      </w:pPr>
    </w:p>
    <w:p w:rsidR="00130FCA" w:rsidRDefault="005F5546" w:rsidP="00861F6D">
      <w:pPr>
        <w:tabs>
          <w:tab w:val="left" w:pos="360"/>
        </w:tabs>
        <w:ind w:right="-26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IV</w:t>
      </w:r>
      <w:r w:rsidR="003F7E49" w:rsidRPr="00582E55">
        <w:rPr>
          <w:b/>
          <w:bCs/>
          <w:sz w:val="26"/>
          <w:szCs w:val="26"/>
        </w:rPr>
        <w:t>. Повноваження голо</w:t>
      </w:r>
      <w:r w:rsidR="00D15C3F" w:rsidRPr="00582E55">
        <w:rPr>
          <w:b/>
          <w:bCs/>
          <w:sz w:val="26"/>
          <w:szCs w:val="26"/>
        </w:rPr>
        <w:t>ви та інших членів комісії</w:t>
      </w:r>
    </w:p>
    <w:p w:rsidR="003229F2" w:rsidRPr="00582E55" w:rsidRDefault="003229F2" w:rsidP="00861F6D">
      <w:pPr>
        <w:tabs>
          <w:tab w:val="left" w:pos="360"/>
        </w:tabs>
        <w:ind w:right="-261"/>
        <w:jc w:val="center"/>
        <w:rPr>
          <w:b/>
          <w:bCs/>
          <w:sz w:val="26"/>
          <w:szCs w:val="26"/>
        </w:rPr>
      </w:pPr>
    </w:p>
    <w:p w:rsidR="003F7E49" w:rsidRPr="0099189C" w:rsidRDefault="00F51868" w:rsidP="0099189C">
      <w:pPr>
        <w:pStyle w:val="aa"/>
        <w:numPr>
          <w:ilvl w:val="0"/>
          <w:numId w:val="7"/>
        </w:numPr>
        <w:tabs>
          <w:tab w:val="left" w:pos="180"/>
          <w:tab w:val="left" w:pos="360"/>
        </w:tabs>
        <w:ind w:right="-142"/>
        <w:jc w:val="both"/>
        <w:rPr>
          <w:bCs/>
          <w:sz w:val="26"/>
          <w:szCs w:val="26"/>
          <w:u w:val="single"/>
        </w:rPr>
      </w:pPr>
      <w:r w:rsidRPr="0099189C">
        <w:rPr>
          <w:bCs/>
          <w:sz w:val="26"/>
          <w:szCs w:val="26"/>
        </w:rPr>
        <w:t xml:space="preserve"> Голова комісії:</w:t>
      </w:r>
    </w:p>
    <w:p w:rsidR="00F51868" w:rsidRPr="00582E55" w:rsidRDefault="00740189" w:rsidP="00740189">
      <w:pPr>
        <w:tabs>
          <w:tab w:val="left" w:pos="360"/>
          <w:tab w:val="left" w:pos="567"/>
        </w:tabs>
        <w:ind w:left="357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скликає комісію;</w:t>
      </w:r>
    </w:p>
    <w:p w:rsidR="00F51868" w:rsidRPr="00582E55" w:rsidRDefault="0099189C" w:rsidP="00740189">
      <w:pPr>
        <w:tabs>
          <w:tab w:val="left" w:pos="360"/>
        </w:tabs>
        <w:ind w:left="357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головує на засіданнях;</w:t>
      </w:r>
    </w:p>
    <w:p w:rsidR="00F51868" w:rsidRDefault="0099189C" w:rsidP="00740189">
      <w:pPr>
        <w:tabs>
          <w:tab w:val="left" w:pos="360"/>
        </w:tabs>
        <w:ind w:left="360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підписує протокол та інші документи.</w:t>
      </w:r>
    </w:p>
    <w:p w:rsidR="008A6F28" w:rsidRPr="00582E55" w:rsidRDefault="008A6F28" w:rsidP="00F51868">
      <w:pPr>
        <w:tabs>
          <w:tab w:val="left" w:pos="360"/>
        </w:tabs>
        <w:ind w:left="360" w:right="-142"/>
        <w:jc w:val="both"/>
        <w:rPr>
          <w:bCs/>
          <w:sz w:val="26"/>
          <w:szCs w:val="26"/>
        </w:rPr>
      </w:pPr>
    </w:p>
    <w:p w:rsidR="00F51868" w:rsidRPr="00582E55" w:rsidRDefault="00F51868" w:rsidP="00740189">
      <w:pPr>
        <w:tabs>
          <w:tab w:val="left" w:pos="360"/>
        </w:tabs>
        <w:ind w:right="-142"/>
        <w:jc w:val="both"/>
        <w:rPr>
          <w:bCs/>
          <w:sz w:val="26"/>
          <w:szCs w:val="26"/>
        </w:rPr>
      </w:pPr>
      <w:r w:rsidRPr="00582E55">
        <w:rPr>
          <w:bCs/>
          <w:sz w:val="26"/>
          <w:szCs w:val="26"/>
        </w:rPr>
        <w:tab/>
      </w:r>
      <w:r w:rsidR="005E1C39">
        <w:rPr>
          <w:bCs/>
          <w:sz w:val="26"/>
          <w:szCs w:val="26"/>
        </w:rPr>
        <w:t>2</w:t>
      </w:r>
      <w:r w:rsidRPr="00582E55">
        <w:rPr>
          <w:bCs/>
          <w:sz w:val="26"/>
          <w:szCs w:val="26"/>
        </w:rPr>
        <w:t xml:space="preserve">. </w:t>
      </w:r>
      <w:r w:rsidR="0099189C">
        <w:rPr>
          <w:bCs/>
          <w:sz w:val="26"/>
          <w:szCs w:val="26"/>
        </w:rPr>
        <w:t xml:space="preserve">  </w:t>
      </w:r>
      <w:r w:rsidRPr="00740189">
        <w:rPr>
          <w:bCs/>
          <w:sz w:val="26"/>
          <w:szCs w:val="26"/>
        </w:rPr>
        <w:t>Секретар комісії:</w:t>
      </w:r>
    </w:p>
    <w:p w:rsidR="00F51868" w:rsidRPr="00582E55" w:rsidRDefault="008A6F28" w:rsidP="00740189">
      <w:pPr>
        <w:tabs>
          <w:tab w:val="left" w:pos="360"/>
        </w:tabs>
        <w:ind w:left="357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організовує діловодство;</w:t>
      </w:r>
    </w:p>
    <w:p w:rsidR="00F51868" w:rsidRPr="00582E55" w:rsidRDefault="008A6F28" w:rsidP="00740189">
      <w:pPr>
        <w:tabs>
          <w:tab w:val="left" w:pos="360"/>
        </w:tabs>
        <w:ind w:left="357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веде протоколи засідань;</w:t>
      </w:r>
    </w:p>
    <w:p w:rsidR="00F51868" w:rsidRDefault="0099189C" w:rsidP="00740189">
      <w:pPr>
        <w:tabs>
          <w:tab w:val="left" w:pos="360"/>
        </w:tabs>
        <w:ind w:left="360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підписує разом з головою комісії протоколи засідань.</w:t>
      </w:r>
    </w:p>
    <w:p w:rsidR="008A6F28" w:rsidRPr="00582E55" w:rsidRDefault="008A6F28" w:rsidP="00F51868">
      <w:pPr>
        <w:tabs>
          <w:tab w:val="left" w:pos="360"/>
        </w:tabs>
        <w:ind w:left="360" w:right="-142"/>
        <w:jc w:val="both"/>
        <w:rPr>
          <w:bCs/>
          <w:sz w:val="26"/>
          <w:szCs w:val="26"/>
        </w:rPr>
      </w:pPr>
    </w:p>
    <w:p w:rsidR="00F51868" w:rsidRPr="005E1C39" w:rsidRDefault="00F51868" w:rsidP="0099189C">
      <w:pPr>
        <w:tabs>
          <w:tab w:val="left" w:pos="360"/>
          <w:tab w:val="left" w:pos="851"/>
        </w:tabs>
        <w:ind w:left="357" w:right="-142"/>
        <w:jc w:val="both"/>
        <w:rPr>
          <w:bCs/>
          <w:sz w:val="26"/>
          <w:szCs w:val="26"/>
          <w:u w:val="single"/>
        </w:rPr>
      </w:pPr>
      <w:r w:rsidRPr="00582E55">
        <w:rPr>
          <w:bCs/>
          <w:sz w:val="26"/>
          <w:szCs w:val="26"/>
        </w:rPr>
        <w:tab/>
        <w:t xml:space="preserve">3. </w:t>
      </w:r>
      <w:r w:rsidR="0099189C">
        <w:rPr>
          <w:bCs/>
          <w:sz w:val="26"/>
          <w:szCs w:val="26"/>
        </w:rPr>
        <w:t xml:space="preserve">  </w:t>
      </w:r>
      <w:r w:rsidRPr="00740189">
        <w:rPr>
          <w:bCs/>
          <w:sz w:val="26"/>
          <w:szCs w:val="26"/>
        </w:rPr>
        <w:t>Члени комісії:</w:t>
      </w:r>
    </w:p>
    <w:p w:rsidR="00F51868" w:rsidRPr="00582E55" w:rsidRDefault="0099189C" w:rsidP="00740189">
      <w:pPr>
        <w:tabs>
          <w:tab w:val="left" w:pos="360"/>
        </w:tabs>
        <w:ind w:left="357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приймають рішення щодо організації роботи комісії;</w:t>
      </w:r>
    </w:p>
    <w:p w:rsidR="00F51868" w:rsidRPr="00582E55" w:rsidRDefault="0099189C" w:rsidP="00740189">
      <w:pPr>
        <w:tabs>
          <w:tab w:val="left" w:pos="360"/>
        </w:tabs>
        <w:ind w:left="357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вивчають матеріали надані для проведення перевірки;</w:t>
      </w:r>
    </w:p>
    <w:p w:rsidR="00F51868" w:rsidRPr="00582E55" w:rsidRDefault="0099189C" w:rsidP="00740189">
      <w:pPr>
        <w:tabs>
          <w:tab w:val="left" w:pos="360"/>
        </w:tabs>
        <w:ind w:left="357" w:right="-14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аналізують результати проведеної оцінки якості;</w:t>
      </w:r>
    </w:p>
    <w:p w:rsidR="00D1018B" w:rsidRPr="00582E55" w:rsidRDefault="0099189C" w:rsidP="00740189">
      <w:pPr>
        <w:tabs>
          <w:tab w:val="left" w:pos="360"/>
        </w:tabs>
        <w:ind w:left="360" w:right="-142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F51868" w:rsidRPr="00582E55">
        <w:rPr>
          <w:bCs/>
          <w:sz w:val="26"/>
          <w:szCs w:val="26"/>
        </w:rPr>
        <w:t>вносять пропозиції щодо покращення якості наданих послуг.</w:t>
      </w:r>
    </w:p>
    <w:sectPr w:rsidR="00D1018B" w:rsidRPr="00582E55" w:rsidSect="008C6522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B6642"/>
    <w:multiLevelType w:val="hybridMultilevel"/>
    <w:tmpl w:val="D2E4093C"/>
    <w:lvl w:ilvl="0" w:tplc="921258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354172"/>
    <w:multiLevelType w:val="hybridMultilevel"/>
    <w:tmpl w:val="F99A3FA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FF60C4"/>
    <w:multiLevelType w:val="hybridMultilevel"/>
    <w:tmpl w:val="F4842BF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586334"/>
    <w:multiLevelType w:val="hybridMultilevel"/>
    <w:tmpl w:val="D630B01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AE0C21"/>
    <w:multiLevelType w:val="hybridMultilevel"/>
    <w:tmpl w:val="33825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56177"/>
    <w:multiLevelType w:val="hybridMultilevel"/>
    <w:tmpl w:val="92369A4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A21E0F"/>
    <w:multiLevelType w:val="hybridMultilevel"/>
    <w:tmpl w:val="837CB4FA"/>
    <w:lvl w:ilvl="0" w:tplc="CF80F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C60C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6073B"/>
    <w:rsid w:val="000028A2"/>
    <w:rsid w:val="00020F01"/>
    <w:rsid w:val="00025169"/>
    <w:rsid w:val="00036FBB"/>
    <w:rsid w:val="00075F73"/>
    <w:rsid w:val="00077BB7"/>
    <w:rsid w:val="00087BD7"/>
    <w:rsid w:val="00090F58"/>
    <w:rsid w:val="000B438B"/>
    <w:rsid w:val="000D455B"/>
    <w:rsid w:val="000E2786"/>
    <w:rsid w:val="00104321"/>
    <w:rsid w:val="00110C55"/>
    <w:rsid w:val="00130FCA"/>
    <w:rsid w:val="0013377B"/>
    <w:rsid w:val="001418DB"/>
    <w:rsid w:val="0018480C"/>
    <w:rsid w:val="0019481A"/>
    <w:rsid w:val="001B1220"/>
    <w:rsid w:val="001D636D"/>
    <w:rsid w:val="001F47A1"/>
    <w:rsid w:val="00206B68"/>
    <w:rsid w:val="00271B70"/>
    <w:rsid w:val="0029244F"/>
    <w:rsid w:val="002A188C"/>
    <w:rsid w:val="002C013C"/>
    <w:rsid w:val="002D722A"/>
    <w:rsid w:val="002D7E9A"/>
    <w:rsid w:val="003229F2"/>
    <w:rsid w:val="00340F52"/>
    <w:rsid w:val="0035433C"/>
    <w:rsid w:val="00386530"/>
    <w:rsid w:val="003924D0"/>
    <w:rsid w:val="00395F12"/>
    <w:rsid w:val="003965A0"/>
    <w:rsid w:val="003C0B66"/>
    <w:rsid w:val="003F7E49"/>
    <w:rsid w:val="0042017C"/>
    <w:rsid w:val="0042342E"/>
    <w:rsid w:val="00432E34"/>
    <w:rsid w:val="00434FF0"/>
    <w:rsid w:val="00436908"/>
    <w:rsid w:val="00446F1A"/>
    <w:rsid w:val="00456C5B"/>
    <w:rsid w:val="0046073B"/>
    <w:rsid w:val="0049000C"/>
    <w:rsid w:val="00490DFF"/>
    <w:rsid w:val="004B23E6"/>
    <w:rsid w:val="004C5A98"/>
    <w:rsid w:val="004E61E2"/>
    <w:rsid w:val="00582E55"/>
    <w:rsid w:val="00582F2E"/>
    <w:rsid w:val="005D0336"/>
    <w:rsid w:val="005E1C39"/>
    <w:rsid w:val="005F5546"/>
    <w:rsid w:val="00607671"/>
    <w:rsid w:val="00631C7D"/>
    <w:rsid w:val="006358E9"/>
    <w:rsid w:val="00664BB0"/>
    <w:rsid w:val="00665362"/>
    <w:rsid w:val="00667BAF"/>
    <w:rsid w:val="0068799F"/>
    <w:rsid w:val="006B1A94"/>
    <w:rsid w:val="006C5ECC"/>
    <w:rsid w:val="006D1839"/>
    <w:rsid w:val="00706527"/>
    <w:rsid w:val="00713AB7"/>
    <w:rsid w:val="00716550"/>
    <w:rsid w:val="007210E2"/>
    <w:rsid w:val="00740189"/>
    <w:rsid w:val="007460F6"/>
    <w:rsid w:val="00752603"/>
    <w:rsid w:val="0076287D"/>
    <w:rsid w:val="00780C41"/>
    <w:rsid w:val="007E5E02"/>
    <w:rsid w:val="0081525A"/>
    <w:rsid w:val="008559F4"/>
    <w:rsid w:val="00861F6D"/>
    <w:rsid w:val="008A6F28"/>
    <w:rsid w:val="008B37BC"/>
    <w:rsid w:val="008C6522"/>
    <w:rsid w:val="008C74A0"/>
    <w:rsid w:val="008D0262"/>
    <w:rsid w:val="008D7955"/>
    <w:rsid w:val="008E1E25"/>
    <w:rsid w:val="0099189C"/>
    <w:rsid w:val="009A1D3A"/>
    <w:rsid w:val="00A13A91"/>
    <w:rsid w:val="00A709B0"/>
    <w:rsid w:val="00AA6131"/>
    <w:rsid w:val="00AC499F"/>
    <w:rsid w:val="00AE23E5"/>
    <w:rsid w:val="00AE6B35"/>
    <w:rsid w:val="00B0623E"/>
    <w:rsid w:val="00B70645"/>
    <w:rsid w:val="00BA0135"/>
    <w:rsid w:val="00BD5081"/>
    <w:rsid w:val="00C161AC"/>
    <w:rsid w:val="00C22519"/>
    <w:rsid w:val="00C46F06"/>
    <w:rsid w:val="00C7632E"/>
    <w:rsid w:val="00CA560F"/>
    <w:rsid w:val="00CE0867"/>
    <w:rsid w:val="00D1018B"/>
    <w:rsid w:val="00D15C3F"/>
    <w:rsid w:val="00D2360F"/>
    <w:rsid w:val="00D23BCE"/>
    <w:rsid w:val="00D50CA1"/>
    <w:rsid w:val="00DF73AF"/>
    <w:rsid w:val="00E10251"/>
    <w:rsid w:val="00E137F6"/>
    <w:rsid w:val="00E6470E"/>
    <w:rsid w:val="00EE7CCC"/>
    <w:rsid w:val="00EF30BA"/>
    <w:rsid w:val="00F323C8"/>
    <w:rsid w:val="00F4072A"/>
    <w:rsid w:val="00F51868"/>
    <w:rsid w:val="00F9074F"/>
    <w:rsid w:val="00FF6B05"/>
    <w:rsid w:val="00FF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3C5525-A619-4098-A758-DB22A2C7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E02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582F2E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E137F6"/>
    <w:rPr>
      <w:rFonts w:ascii="Tahoma" w:hAnsi="Tahoma" w:cs="Tahoma"/>
      <w:sz w:val="16"/>
      <w:szCs w:val="16"/>
    </w:rPr>
  </w:style>
  <w:style w:type="paragraph" w:customStyle="1" w:styleId="a5">
    <w:name w:val="Знак Знак"/>
    <w:basedOn w:val="a"/>
    <w:link w:val="a6"/>
    <w:rsid w:val="008D0262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D23BCE"/>
    <w:rPr>
      <w:rFonts w:ascii="Verdana" w:hAnsi="Verdana" w:cs="Verdana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8B37BC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link w:val="a8"/>
    <w:rsid w:val="008B37BC"/>
    <w:rPr>
      <w:rFonts w:ascii="Courier New" w:hAnsi="Courier New"/>
      <w:lang w:val="ru-RU" w:eastAsia="ru-RU"/>
    </w:rPr>
  </w:style>
  <w:style w:type="character" w:customStyle="1" w:styleId="rvts16">
    <w:name w:val="rvts16"/>
    <w:basedOn w:val="a0"/>
    <w:rsid w:val="00FF7B08"/>
  </w:style>
  <w:style w:type="character" w:customStyle="1" w:styleId="rvts9">
    <w:name w:val="rvts9"/>
    <w:basedOn w:val="a0"/>
    <w:rsid w:val="00FF7B08"/>
  </w:style>
  <w:style w:type="character" w:customStyle="1" w:styleId="a6">
    <w:name w:val="Знак Знак Знак"/>
    <w:link w:val="a5"/>
    <w:rsid w:val="002C013C"/>
    <w:rPr>
      <w:rFonts w:ascii="Verdana" w:hAnsi="Verdana" w:cs="Verdana"/>
      <w:lang w:val="en-US" w:eastAsia="en-US" w:bidi="ar-SA"/>
    </w:rPr>
  </w:style>
  <w:style w:type="character" w:customStyle="1" w:styleId="rvts0">
    <w:name w:val="rvts0"/>
    <w:basedOn w:val="a0"/>
    <w:rsid w:val="00077BB7"/>
  </w:style>
  <w:style w:type="paragraph" w:styleId="aa">
    <w:name w:val="List Paragraph"/>
    <w:basedOn w:val="a"/>
    <w:uiPriority w:val="34"/>
    <w:qFormat/>
    <w:rsid w:val="004B23E6"/>
    <w:pPr>
      <w:ind w:left="720"/>
      <w:contextualSpacing/>
    </w:pPr>
  </w:style>
  <w:style w:type="paragraph" w:styleId="2">
    <w:name w:val="Body Text Indent 2"/>
    <w:basedOn w:val="a"/>
    <w:link w:val="20"/>
    <w:rsid w:val="004B23E6"/>
    <w:pPr>
      <w:tabs>
        <w:tab w:val="left" w:pos="4536"/>
      </w:tabs>
      <w:ind w:left="4527" w:hanging="3960"/>
    </w:pPr>
    <w:rPr>
      <w:sz w:val="28"/>
      <w:szCs w:val="20"/>
      <w:lang w:val="ru-RU"/>
    </w:rPr>
  </w:style>
  <w:style w:type="character" w:customStyle="1" w:styleId="20">
    <w:name w:val="Основной текст с отступом 2 Знак"/>
    <w:basedOn w:val="a0"/>
    <w:link w:val="2"/>
    <w:rsid w:val="004B23E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SamForum.ws</Company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SamLab.ws</dc:creator>
  <cp:lastModifiedBy>RePack</cp:lastModifiedBy>
  <cp:revision>20</cp:revision>
  <cp:lastPrinted>2021-11-26T09:53:00Z</cp:lastPrinted>
  <dcterms:created xsi:type="dcterms:W3CDTF">2021-11-25T14:34:00Z</dcterms:created>
  <dcterms:modified xsi:type="dcterms:W3CDTF">2021-12-15T13:47:00Z</dcterms:modified>
</cp:coreProperties>
</file>